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06F" w:rsidRPr="009040E4" w:rsidRDefault="00D9206F" w:rsidP="00D9206F">
      <w:pPr>
        <w:shd w:val="clear" w:color="auto" w:fill="FFFFFF"/>
        <w:spacing w:after="0" w:line="240" w:lineRule="auto"/>
        <w:jc w:val="center"/>
        <w:textAlignment w:val="baseline"/>
        <w:rPr>
          <w:rFonts w:ascii="Segoe UI" w:eastAsia="Times New Roman" w:hAnsi="Segoe UI" w:cs="Segoe UI"/>
          <w:b/>
          <w:color w:val="201F1E"/>
          <w:sz w:val="32"/>
          <w:szCs w:val="32"/>
        </w:rPr>
      </w:pPr>
      <w:bookmarkStart w:id="0" w:name="_GoBack"/>
      <w:bookmarkEnd w:id="0"/>
      <w:r w:rsidRPr="009040E4">
        <w:rPr>
          <w:rFonts w:ascii="Segoe UI" w:eastAsia="Times New Roman" w:hAnsi="Segoe UI" w:cs="Segoe UI"/>
          <w:b/>
          <w:color w:val="201F1E"/>
          <w:sz w:val="32"/>
          <w:szCs w:val="32"/>
        </w:rPr>
        <w:t>TAX FORECLOSURE RESALE</w:t>
      </w:r>
    </w:p>
    <w:p w:rsidR="00D9206F" w:rsidRPr="009040E4" w:rsidRDefault="00D9206F" w:rsidP="00D9206F">
      <w:pPr>
        <w:shd w:val="clear" w:color="auto" w:fill="FFFFFF"/>
        <w:spacing w:after="0" w:line="240" w:lineRule="auto"/>
        <w:jc w:val="center"/>
        <w:textAlignment w:val="baseline"/>
        <w:rPr>
          <w:rFonts w:ascii="Segoe UI" w:eastAsia="Times New Roman" w:hAnsi="Segoe UI" w:cs="Segoe UI"/>
          <w:b/>
          <w:color w:val="201F1E"/>
          <w:sz w:val="32"/>
          <w:szCs w:val="32"/>
        </w:rPr>
      </w:pPr>
      <w:r w:rsidRPr="00D9206F">
        <w:rPr>
          <w:rFonts w:ascii="Segoe UI" w:eastAsia="Times New Roman" w:hAnsi="Segoe UI" w:cs="Segoe UI"/>
          <w:b/>
          <w:color w:val="201F1E"/>
          <w:sz w:val="32"/>
          <w:szCs w:val="32"/>
        </w:rPr>
        <w:t>NOTICE TO PROSPECTIVE PURCHASERS</w:t>
      </w:r>
    </w:p>
    <w:p w:rsidR="00D9206F" w:rsidRPr="00D9206F" w:rsidRDefault="00D9206F" w:rsidP="00D9206F">
      <w:pPr>
        <w:shd w:val="clear" w:color="auto" w:fill="FFFFFF"/>
        <w:spacing w:after="0" w:line="240" w:lineRule="auto"/>
        <w:jc w:val="center"/>
        <w:textAlignment w:val="baseline"/>
        <w:rPr>
          <w:rFonts w:ascii="Segoe UI" w:eastAsia="Times New Roman" w:hAnsi="Segoe UI" w:cs="Segoe UI"/>
          <w:b/>
          <w:color w:val="201F1E"/>
          <w:sz w:val="40"/>
          <w:szCs w:val="40"/>
        </w:rPr>
      </w:pPr>
    </w:p>
    <w:p w:rsidR="00D9206F" w:rsidRPr="00D9206F" w:rsidRDefault="00D9206F" w:rsidP="00D9206F">
      <w:pPr>
        <w:shd w:val="clear" w:color="auto" w:fill="FFFFFF"/>
        <w:spacing w:after="0" w:line="240" w:lineRule="auto"/>
        <w:textAlignment w:val="baseline"/>
        <w:rPr>
          <w:rFonts w:ascii="Segoe UI" w:eastAsia="Times New Roman" w:hAnsi="Segoe UI" w:cs="Segoe UI"/>
          <w:color w:val="201F1E"/>
          <w:sz w:val="21"/>
          <w:szCs w:val="21"/>
        </w:rPr>
      </w:pPr>
      <w:r w:rsidRPr="00D9206F">
        <w:rPr>
          <w:rFonts w:ascii="Segoe UI" w:eastAsia="Times New Roman" w:hAnsi="Segoe UI" w:cs="Segoe UI"/>
          <w:color w:val="201F1E"/>
          <w:sz w:val="21"/>
          <w:szCs w:val="21"/>
        </w:rPr>
        <w:t>Offers are currently being accepted by the Bee County Tax Office, </w:t>
      </w:r>
      <w:r w:rsidRPr="00D9206F">
        <w:rPr>
          <w:rFonts w:ascii="Segoe UI" w:eastAsia="Times New Roman" w:hAnsi="Segoe UI" w:cs="Segoe UI"/>
          <w:color w:val="201F1E"/>
          <w:sz w:val="21"/>
          <w:szCs w:val="21"/>
          <w:bdr w:val="none" w:sz="0" w:space="0" w:color="auto" w:frame="1"/>
        </w:rPr>
        <w:t>P.O. Box 1900, Beeville, TX 78104-1900</w:t>
      </w:r>
      <w:r w:rsidRPr="00D9206F">
        <w:rPr>
          <w:rFonts w:ascii="Segoe UI" w:eastAsia="Times New Roman" w:hAnsi="Segoe UI" w:cs="Segoe UI"/>
          <w:color w:val="201F1E"/>
          <w:sz w:val="21"/>
          <w:szCs w:val="21"/>
        </w:rPr>
        <w:t> for the sale of</w:t>
      </w:r>
      <w:r w:rsidRPr="009040E4">
        <w:rPr>
          <w:rFonts w:ascii="Segoe UI" w:eastAsia="Times New Roman" w:hAnsi="Segoe UI" w:cs="Segoe UI"/>
          <w:color w:val="201F1E"/>
          <w:sz w:val="21"/>
          <w:szCs w:val="21"/>
        </w:rPr>
        <w:t xml:space="preserve"> </w:t>
      </w:r>
      <w:r w:rsidRPr="00D9206F">
        <w:rPr>
          <w:rFonts w:ascii="Segoe UI" w:eastAsia="Times New Roman" w:hAnsi="Segoe UI" w:cs="Segoe UI"/>
          <w:color w:val="201F1E"/>
          <w:sz w:val="21"/>
          <w:szCs w:val="21"/>
        </w:rPr>
        <w:t>tracts of real estate owned in</w:t>
      </w:r>
      <w:r w:rsidRPr="009040E4">
        <w:rPr>
          <w:rFonts w:ascii="Segoe UI" w:eastAsia="Times New Roman" w:hAnsi="Segoe UI" w:cs="Segoe UI"/>
          <w:color w:val="201F1E"/>
          <w:sz w:val="21"/>
          <w:szCs w:val="21"/>
        </w:rPr>
        <w:t xml:space="preserve"> trust by the Bee County Taxing </w:t>
      </w:r>
      <w:r w:rsidRPr="00D9206F">
        <w:rPr>
          <w:rFonts w:ascii="Segoe UI" w:eastAsia="Times New Roman" w:hAnsi="Segoe UI" w:cs="Segoe UI"/>
          <w:color w:val="201F1E"/>
          <w:sz w:val="21"/>
          <w:szCs w:val="21"/>
        </w:rPr>
        <w:t>Authorities, the same lying and being situated in the</w:t>
      </w:r>
      <w:r w:rsidRPr="009040E4">
        <w:rPr>
          <w:rFonts w:ascii="Segoe UI" w:eastAsia="Times New Roman" w:hAnsi="Segoe UI" w:cs="Segoe UI"/>
          <w:color w:val="201F1E"/>
          <w:sz w:val="21"/>
          <w:szCs w:val="21"/>
        </w:rPr>
        <w:t xml:space="preserve"> </w:t>
      </w:r>
      <w:r w:rsidRPr="00D9206F">
        <w:rPr>
          <w:rFonts w:ascii="Segoe UI" w:eastAsia="Times New Roman" w:hAnsi="Segoe UI" w:cs="Segoe UI"/>
          <w:color w:val="201F1E"/>
          <w:sz w:val="21"/>
          <w:szCs w:val="21"/>
        </w:rPr>
        <w:t>County of Bee, State of Texas.</w:t>
      </w:r>
    </w:p>
    <w:p w:rsidR="00D9206F" w:rsidRDefault="00D9206F" w:rsidP="00D9206F">
      <w:pPr>
        <w:shd w:val="clear" w:color="auto" w:fill="FFFFFF"/>
        <w:spacing w:after="0" w:line="240" w:lineRule="auto"/>
        <w:textAlignment w:val="baseline"/>
        <w:rPr>
          <w:rFonts w:ascii="Segoe UI" w:eastAsia="Times New Roman" w:hAnsi="Segoe UI" w:cs="Segoe UI"/>
          <w:color w:val="201F1E"/>
          <w:sz w:val="23"/>
          <w:szCs w:val="23"/>
        </w:rPr>
      </w:pPr>
    </w:p>
    <w:p w:rsidR="00D9206F" w:rsidRDefault="00D9206F" w:rsidP="00D9206F">
      <w:pPr>
        <w:shd w:val="clear" w:color="auto" w:fill="FFFFFF"/>
        <w:spacing w:after="0" w:line="240" w:lineRule="auto"/>
        <w:jc w:val="center"/>
        <w:textAlignment w:val="baseline"/>
        <w:rPr>
          <w:rFonts w:ascii="Segoe UI" w:eastAsia="Times New Roman" w:hAnsi="Segoe UI" w:cs="Segoe UI"/>
          <w:b/>
          <w:color w:val="201F1E"/>
          <w:sz w:val="19"/>
          <w:szCs w:val="19"/>
          <w:u w:val="single"/>
        </w:rPr>
      </w:pPr>
      <w:r w:rsidRPr="00D9206F">
        <w:rPr>
          <w:rFonts w:ascii="Segoe UI" w:eastAsia="Times New Roman" w:hAnsi="Segoe UI" w:cs="Segoe UI"/>
          <w:b/>
          <w:color w:val="201F1E"/>
          <w:sz w:val="19"/>
          <w:szCs w:val="19"/>
          <w:u w:val="single"/>
        </w:rPr>
        <w:t>**STARTING OFFERS MUST BE AT LEAST $100 WITH ADDITIONAL OFFERS IN INCREMENTS OF $25**</w:t>
      </w:r>
    </w:p>
    <w:p w:rsidR="009040E4" w:rsidRDefault="009040E4" w:rsidP="00D9206F">
      <w:pPr>
        <w:shd w:val="clear" w:color="auto" w:fill="FFFFFF"/>
        <w:spacing w:after="0" w:line="240" w:lineRule="auto"/>
        <w:textAlignment w:val="baseline"/>
        <w:rPr>
          <w:rFonts w:ascii="Segoe UI" w:eastAsia="Times New Roman" w:hAnsi="Segoe UI" w:cs="Segoe UI"/>
          <w:b/>
          <w:color w:val="201F1E"/>
          <w:sz w:val="19"/>
          <w:szCs w:val="19"/>
          <w:u w:val="single"/>
        </w:rPr>
      </w:pPr>
    </w:p>
    <w:p w:rsidR="00D9206F" w:rsidRPr="00D9206F" w:rsidRDefault="00D9206F" w:rsidP="00D9206F">
      <w:pPr>
        <w:shd w:val="clear" w:color="auto" w:fill="FFFFFF"/>
        <w:spacing w:after="0" w:line="240" w:lineRule="auto"/>
        <w:textAlignment w:val="baseline"/>
        <w:rPr>
          <w:rFonts w:ascii="Segoe UI" w:eastAsia="Times New Roman" w:hAnsi="Segoe UI" w:cs="Segoe UI"/>
          <w:color w:val="201F1E"/>
          <w:sz w:val="21"/>
          <w:szCs w:val="21"/>
        </w:rPr>
      </w:pPr>
      <w:r w:rsidRPr="00D9206F">
        <w:rPr>
          <w:rFonts w:ascii="Segoe UI" w:eastAsia="Times New Roman" w:hAnsi="Segoe UI" w:cs="Segoe UI"/>
          <w:color w:val="201F1E"/>
          <w:sz w:val="21"/>
          <w:szCs w:val="21"/>
        </w:rPr>
        <w:t>Tax Foreclosure Sale Property is sold without warranty and is subject to the right of redemption of the defendants or any</w:t>
      </w:r>
      <w:r w:rsidRPr="009040E4">
        <w:rPr>
          <w:rFonts w:ascii="Segoe UI" w:eastAsia="Times New Roman" w:hAnsi="Segoe UI" w:cs="Segoe UI"/>
          <w:color w:val="201F1E"/>
          <w:sz w:val="21"/>
          <w:szCs w:val="21"/>
        </w:rPr>
        <w:t xml:space="preserve"> </w:t>
      </w:r>
      <w:r w:rsidRPr="00D9206F">
        <w:rPr>
          <w:rFonts w:ascii="Segoe UI" w:eastAsia="Times New Roman" w:hAnsi="Segoe UI" w:cs="Segoe UI"/>
          <w:color w:val="201F1E"/>
          <w:sz w:val="21"/>
          <w:szCs w:val="21"/>
        </w:rPr>
        <w:t>person having an</w:t>
      </w:r>
      <w:r w:rsidRPr="009040E4">
        <w:rPr>
          <w:rFonts w:ascii="Segoe UI" w:eastAsia="Times New Roman" w:hAnsi="Segoe UI" w:cs="Segoe UI"/>
          <w:color w:val="201F1E"/>
          <w:sz w:val="21"/>
          <w:szCs w:val="21"/>
        </w:rPr>
        <w:t xml:space="preserve"> interest therein to redeem </w:t>
      </w:r>
      <w:r w:rsidRPr="00D9206F">
        <w:rPr>
          <w:rFonts w:ascii="Segoe UI" w:eastAsia="Times New Roman" w:hAnsi="Segoe UI" w:cs="Segoe UI"/>
          <w:color w:val="201F1E"/>
          <w:sz w:val="21"/>
          <w:szCs w:val="21"/>
        </w:rPr>
        <w:t>said property, or their interest therein within the time provided by</w:t>
      </w:r>
      <w:r w:rsidRPr="009040E4">
        <w:rPr>
          <w:rFonts w:ascii="Segoe UI" w:eastAsia="Times New Roman" w:hAnsi="Segoe UI" w:cs="Segoe UI"/>
          <w:color w:val="201F1E"/>
          <w:sz w:val="21"/>
          <w:szCs w:val="21"/>
        </w:rPr>
        <w:t xml:space="preserve"> </w:t>
      </w:r>
      <w:r w:rsidRPr="00D9206F">
        <w:rPr>
          <w:rFonts w:ascii="Segoe UI" w:eastAsia="Times New Roman" w:hAnsi="Segoe UI" w:cs="Segoe UI"/>
          <w:color w:val="201F1E"/>
          <w:sz w:val="21"/>
          <w:szCs w:val="21"/>
        </w:rPr>
        <w:t>Texas Law and shall be subject to any other and further rights to which the defendants or anyone interested therein may</w:t>
      </w:r>
    </w:p>
    <w:p w:rsidR="00D9206F" w:rsidRPr="009040E4" w:rsidRDefault="00D9206F" w:rsidP="00D9206F">
      <w:pPr>
        <w:shd w:val="clear" w:color="auto" w:fill="FFFFFF"/>
        <w:spacing w:after="0" w:line="240" w:lineRule="auto"/>
        <w:textAlignment w:val="baseline"/>
        <w:rPr>
          <w:rFonts w:ascii="Segoe UI" w:eastAsia="Times New Roman" w:hAnsi="Segoe UI" w:cs="Segoe UI"/>
          <w:color w:val="201F1E"/>
          <w:sz w:val="21"/>
          <w:szCs w:val="21"/>
        </w:rPr>
      </w:pPr>
      <w:r w:rsidRPr="00D9206F">
        <w:rPr>
          <w:rFonts w:ascii="Segoe UI" w:eastAsia="Times New Roman" w:hAnsi="Segoe UI" w:cs="Segoe UI"/>
          <w:color w:val="201F1E"/>
          <w:sz w:val="21"/>
          <w:szCs w:val="21"/>
        </w:rPr>
        <w:t>be entitled, under the provision of Texas law.</w:t>
      </w:r>
    </w:p>
    <w:p w:rsidR="00D9206F" w:rsidRPr="00D9206F" w:rsidRDefault="00D9206F" w:rsidP="00D9206F">
      <w:pPr>
        <w:shd w:val="clear" w:color="auto" w:fill="FFFFFF"/>
        <w:spacing w:after="0" w:line="240" w:lineRule="auto"/>
        <w:textAlignment w:val="baseline"/>
        <w:rPr>
          <w:rFonts w:ascii="Segoe UI" w:eastAsia="Times New Roman" w:hAnsi="Segoe UI" w:cs="Segoe UI"/>
          <w:color w:val="201F1E"/>
          <w:sz w:val="21"/>
          <w:szCs w:val="21"/>
        </w:rPr>
      </w:pPr>
    </w:p>
    <w:p w:rsidR="00D9206F" w:rsidRPr="009040E4" w:rsidRDefault="00D9206F" w:rsidP="00D9206F">
      <w:pPr>
        <w:shd w:val="clear" w:color="auto" w:fill="FFFFFF"/>
        <w:spacing w:after="0" w:line="240" w:lineRule="auto"/>
        <w:textAlignment w:val="baseline"/>
        <w:rPr>
          <w:rFonts w:ascii="Segoe UI" w:eastAsia="Times New Roman" w:hAnsi="Segoe UI" w:cs="Segoe UI"/>
          <w:color w:val="201F1E"/>
          <w:sz w:val="21"/>
          <w:szCs w:val="21"/>
        </w:rPr>
      </w:pPr>
      <w:r w:rsidRPr="00D9206F">
        <w:rPr>
          <w:rFonts w:ascii="Segoe UI" w:eastAsia="Times New Roman" w:hAnsi="Segoe UI" w:cs="Segoe UI"/>
          <w:color w:val="201F1E"/>
          <w:sz w:val="21"/>
          <w:szCs w:val="21"/>
        </w:rPr>
        <w:t>Prospective Purchasers should satisfy themselves concerning the location of the property, its condition and lien status,</w:t>
      </w:r>
      <w:r w:rsidRPr="009040E4">
        <w:rPr>
          <w:rFonts w:ascii="Segoe UI" w:eastAsia="Times New Roman" w:hAnsi="Segoe UI" w:cs="Segoe UI"/>
          <w:color w:val="201F1E"/>
          <w:sz w:val="21"/>
          <w:szCs w:val="21"/>
        </w:rPr>
        <w:t xml:space="preserve"> </w:t>
      </w:r>
      <w:r w:rsidRPr="00D9206F">
        <w:rPr>
          <w:rFonts w:ascii="Segoe UI" w:eastAsia="Times New Roman" w:hAnsi="Segoe UI" w:cs="Segoe UI"/>
          <w:color w:val="201F1E"/>
          <w:sz w:val="21"/>
          <w:szCs w:val="21"/>
        </w:rPr>
        <w:t>prior to the sale. All properties are sold "As Is". Maps and plats of these subdivisions are on file in the office of the</w:t>
      </w:r>
      <w:r w:rsidRPr="009040E4">
        <w:rPr>
          <w:rFonts w:ascii="Segoe UI" w:eastAsia="Times New Roman" w:hAnsi="Segoe UI" w:cs="Segoe UI"/>
          <w:color w:val="201F1E"/>
          <w:sz w:val="21"/>
          <w:szCs w:val="21"/>
        </w:rPr>
        <w:t xml:space="preserve"> </w:t>
      </w:r>
      <w:r w:rsidRPr="00D9206F">
        <w:rPr>
          <w:rFonts w:ascii="Segoe UI" w:eastAsia="Times New Roman" w:hAnsi="Segoe UI" w:cs="Segoe UI"/>
          <w:color w:val="201F1E"/>
          <w:sz w:val="21"/>
          <w:szCs w:val="21"/>
        </w:rPr>
        <w:t>County Clerk of Bee County, and all papers in the suit(s) on which this sale is based are on file in the office of the District</w:t>
      </w:r>
      <w:r w:rsidRPr="009040E4">
        <w:rPr>
          <w:rFonts w:ascii="Segoe UI" w:eastAsia="Times New Roman" w:hAnsi="Segoe UI" w:cs="Segoe UI"/>
          <w:color w:val="201F1E"/>
          <w:sz w:val="21"/>
          <w:szCs w:val="21"/>
        </w:rPr>
        <w:t xml:space="preserve"> </w:t>
      </w:r>
      <w:r w:rsidRPr="00D9206F">
        <w:rPr>
          <w:rFonts w:ascii="Segoe UI" w:eastAsia="Times New Roman" w:hAnsi="Segoe UI" w:cs="Segoe UI"/>
          <w:color w:val="201F1E"/>
          <w:sz w:val="21"/>
          <w:szCs w:val="21"/>
        </w:rPr>
        <w:t>Clerk of Bee County.</w:t>
      </w:r>
    </w:p>
    <w:p w:rsidR="00D9206F" w:rsidRPr="00D9206F" w:rsidRDefault="00D9206F" w:rsidP="00D9206F">
      <w:pPr>
        <w:shd w:val="clear" w:color="auto" w:fill="FFFFFF"/>
        <w:spacing w:after="0" w:line="240" w:lineRule="auto"/>
        <w:textAlignment w:val="baseline"/>
        <w:rPr>
          <w:rFonts w:ascii="Segoe UI" w:eastAsia="Times New Roman" w:hAnsi="Segoe UI" w:cs="Segoe UI"/>
          <w:color w:val="201F1E"/>
          <w:sz w:val="21"/>
          <w:szCs w:val="21"/>
        </w:rPr>
      </w:pPr>
    </w:p>
    <w:p w:rsidR="00D9206F" w:rsidRPr="009040E4" w:rsidRDefault="00D9206F" w:rsidP="00D9206F">
      <w:pPr>
        <w:shd w:val="clear" w:color="auto" w:fill="FFFFFF"/>
        <w:spacing w:after="0" w:line="240" w:lineRule="auto"/>
        <w:textAlignment w:val="baseline"/>
        <w:rPr>
          <w:rFonts w:ascii="Segoe UI" w:eastAsia="Times New Roman" w:hAnsi="Segoe UI" w:cs="Segoe UI"/>
          <w:color w:val="201F1E"/>
          <w:sz w:val="21"/>
          <w:szCs w:val="21"/>
        </w:rPr>
      </w:pPr>
      <w:r w:rsidRPr="00D9206F">
        <w:rPr>
          <w:rFonts w:ascii="Segoe UI" w:eastAsia="Times New Roman" w:hAnsi="Segoe UI" w:cs="Segoe UI"/>
          <w:color w:val="201F1E"/>
          <w:sz w:val="21"/>
          <w:szCs w:val="21"/>
        </w:rPr>
        <w:t>Bid forms and a list of properties for resale may be obtained by contacting the office listed below.</w:t>
      </w:r>
    </w:p>
    <w:p w:rsidR="00D9206F" w:rsidRPr="00D9206F" w:rsidRDefault="00D9206F" w:rsidP="00D9206F">
      <w:pPr>
        <w:shd w:val="clear" w:color="auto" w:fill="FFFFFF"/>
        <w:spacing w:after="0" w:line="240" w:lineRule="auto"/>
        <w:textAlignment w:val="baseline"/>
        <w:rPr>
          <w:rFonts w:ascii="Segoe UI" w:eastAsia="Times New Roman" w:hAnsi="Segoe UI" w:cs="Segoe UI"/>
          <w:color w:val="201F1E"/>
          <w:sz w:val="23"/>
          <w:szCs w:val="23"/>
        </w:rPr>
      </w:pPr>
    </w:p>
    <w:p w:rsidR="00D9206F" w:rsidRPr="00D9206F" w:rsidRDefault="009040E4" w:rsidP="00D9206F">
      <w:pPr>
        <w:shd w:val="clear" w:color="auto" w:fill="FFFFFF"/>
        <w:spacing w:after="0" w:line="240" w:lineRule="auto"/>
        <w:textAlignment w:val="baseline"/>
        <w:rPr>
          <w:rFonts w:ascii="Segoe UI" w:eastAsia="Times New Roman" w:hAnsi="Segoe UI" w:cs="Segoe UI"/>
          <w:color w:val="201F1E"/>
          <w:sz w:val="23"/>
          <w:szCs w:val="23"/>
        </w:rPr>
      </w:pPr>
      <w:r w:rsidRPr="00D9206F">
        <w:rPr>
          <w:rFonts w:ascii="Segoe UI" w:eastAsia="Times New Roman" w:hAnsi="Segoe UI" w:cs="Segoe UI"/>
          <w:noProof/>
          <w:color w:val="201F1E"/>
          <w:sz w:val="23"/>
          <w:szCs w:val="23"/>
        </w:rPr>
        <mc:AlternateContent>
          <mc:Choice Requires="wps">
            <w:drawing>
              <wp:anchor distT="45720" distB="45720" distL="114300" distR="114300" simplePos="0" relativeHeight="251661312" behindDoc="0" locked="0" layoutInCell="1" allowOverlap="1" wp14:anchorId="239524F6" wp14:editId="2BB7AA2A">
                <wp:simplePos x="0" y="0"/>
                <wp:positionH relativeFrom="column">
                  <wp:posOffset>209550</wp:posOffset>
                </wp:positionH>
                <wp:positionV relativeFrom="paragraph">
                  <wp:posOffset>3810</wp:posOffset>
                </wp:positionV>
                <wp:extent cx="2360930" cy="1171575"/>
                <wp:effectExtent l="0" t="0" r="2286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71575"/>
                        </a:xfrm>
                        <a:prstGeom prst="rect">
                          <a:avLst/>
                        </a:prstGeom>
                        <a:solidFill>
                          <a:srgbClr val="FFFFFF"/>
                        </a:solidFill>
                        <a:ln w="9525">
                          <a:solidFill>
                            <a:srgbClr val="000000"/>
                          </a:solidFill>
                          <a:miter lim="800000"/>
                          <a:headEnd/>
                          <a:tailEnd/>
                        </a:ln>
                      </wps:spPr>
                      <wps:txbx>
                        <w:txbxContent>
                          <w:p w:rsidR="00D9206F" w:rsidRDefault="00D9206F" w:rsidP="00D9206F">
                            <w:r w:rsidRPr="009040E4">
                              <w:rPr>
                                <w:b/>
                                <w:sz w:val="20"/>
                                <w:szCs w:val="20"/>
                                <w:u w:val="single"/>
                              </w:rPr>
                              <w:t>BEE COUNTY TAX OFFICE</w:t>
                            </w:r>
                            <w:r>
                              <w:br/>
                              <w:t>P.O. Box 1900 - 411 E. Houston St.</w:t>
                            </w:r>
                            <w:r>
                              <w:br/>
                              <w:t>Beeville, Texas 78104-1900</w:t>
                            </w:r>
                            <w:r>
                              <w:br/>
                              <w:t>(361) 621.1550 Fax (371} 358.5417</w:t>
                            </w:r>
                            <w:r>
                              <w:br/>
                              <w:t xml:space="preserve">Email: </w:t>
                            </w:r>
                            <w:r w:rsidRPr="009040E4">
                              <w:rPr>
                                <w:b/>
                                <w:sz w:val="20"/>
                                <w:szCs w:val="20"/>
                              </w:rPr>
                              <w:t>michelle</w:t>
                            </w:r>
                            <w:r w:rsidR="009040E4">
                              <w:rPr>
                                <w:b/>
                                <w:sz w:val="20"/>
                                <w:szCs w:val="20"/>
                              </w:rPr>
                              <w:t>.</w:t>
                            </w:r>
                            <w:r w:rsidRPr="009040E4">
                              <w:rPr>
                                <w:b/>
                                <w:sz w:val="20"/>
                                <w:szCs w:val="20"/>
                              </w:rPr>
                              <w:t>matus@beecounty.texas.gov</w:t>
                            </w:r>
                            <w:r>
                              <w:br/>
                              <w:t xml:space="preserve">www.co.bee.tx.us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39524F6" id="_x0000_t202" coordsize="21600,21600" o:spt="202" path="m,l,21600r21600,l21600,xe">
                <v:stroke joinstyle="miter"/>
                <v:path gradientshapeok="t" o:connecttype="rect"/>
              </v:shapetype>
              <v:shape id="Text Box 2" o:spid="_x0000_s1026" type="#_x0000_t202" style="position:absolute;margin-left:16.5pt;margin-top:.3pt;width:185.9pt;height:92.2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">
                <v:textbox>
                  <w:txbxContent>
                    <w:p w:rsidR="00D9206F" w:rsidRDefault="00D9206F" w:rsidP="00D9206F">
                      <w:r w:rsidRPr="009040E4">
                        <w:rPr>
                          <w:b/>
                          <w:sz w:val="20"/>
                          <w:szCs w:val="20"/>
                          <w:u w:val="single"/>
                        </w:rPr>
                        <w:t>BEE COUNTY TAX OFFICE</w:t>
                      </w:r>
                      <w:r>
                        <w:br/>
                      </w:r>
                      <w:r>
                        <w:t>P.O</w:t>
                      </w:r>
                      <w:r>
                        <w:t>. Box 1900 - 411 E. Houston St.</w:t>
                      </w:r>
                      <w:r>
                        <w:br/>
                        <w:t>Beeville, Texas 78104-1900</w:t>
                      </w:r>
                      <w:r>
                        <w:br/>
                      </w:r>
                      <w:r>
                        <w:t>(361) 621.1550 Fax (3</w:t>
                      </w:r>
                      <w:r>
                        <w:t>71} 358.5417</w:t>
                      </w:r>
                      <w:r>
                        <w:br/>
                      </w:r>
                      <w:r>
                        <w:t>E</w:t>
                      </w:r>
                      <w:r>
                        <w:t xml:space="preserve">mail: </w:t>
                      </w:r>
                      <w:r w:rsidRPr="009040E4">
                        <w:rPr>
                          <w:b/>
                          <w:sz w:val="20"/>
                          <w:szCs w:val="20"/>
                        </w:rPr>
                        <w:t>michelle</w:t>
                      </w:r>
                      <w:r w:rsidR="009040E4">
                        <w:rPr>
                          <w:b/>
                          <w:sz w:val="20"/>
                          <w:szCs w:val="20"/>
                        </w:rPr>
                        <w:t>.</w:t>
                      </w:r>
                      <w:r w:rsidRPr="009040E4">
                        <w:rPr>
                          <w:b/>
                          <w:sz w:val="20"/>
                          <w:szCs w:val="20"/>
                        </w:rPr>
                        <w:t>matus@beecounty.texas.gov</w:t>
                      </w:r>
                      <w:r>
                        <w:br/>
                      </w:r>
                      <w:r>
                        <w:t xml:space="preserve">www.co.bee.tx.us </w:t>
                      </w:r>
                    </w:p>
                  </w:txbxContent>
                </v:textbox>
                <w10:wrap type="square"/>
              </v:shape>
            </w:pict>
          </mc:Fallback>
        </mc:AlternateContent>
      </w:r>
      <w:r w:rsidR="00B773B4" w:rsidRPr="00D9206F">
        <w:rPr>
          <w:rFonts w:ascii="Segoe UI" w:eastAsia="Times New Roman" w:hAnsi="Segoe UI" w:cs="Segoe UI"/>
          <w:noProof/>
          <w:color w:val="201F1E"/>
          <w:sz w:val="23"/>
          <w:szCs w:val="23"/>
        </w:rPr>
        <mc:AlternateContent>
          <mc:Choice Requires="wps">
            <w:drawing>
              <wp:anchor distT="45720" distB="45720" distL="114300" distR="114300" simplePos="0" relativeHeight="251659264" behindDoc="0" locked="0" layoutInCell="1" allowOverlap="1" wp14:anchorId="3388D57D" wp14:editId="2372E564">
                <wp:simplePos x="0" y="0"/>
                <wp:positionH relativeFrom="column">
                  <wp:posOffset>3190875</wp:posOffset>
                </wp:positionH>
                <wp:positionV relativeFrom="paragraph">
                  <wp:posOffset>3810</wp:posOffset>
                </wp:positionV>
                <wp:extent cx="2360930" cy="116205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62050"/>
                        </a:xfrm>
                        <a:prstGeom prst="rect">
                          <a:avLst/>
                        </a:prstGeom>
                        <a:solidFill>
                          <a:srgbClr val="FFFFFF"/>
                        </a:solidFill>
                        <a:ln w="9525">
                          <a:solidFill>
                            <a:srgbClr val="000000"/>
                          </a:solidFill>
                          <a:miter lim="800000"/>
                          <a:headEnd/>
                          <a:tailEnd/>
                        </a:ln>
                      </wps:spPr>
                      <wps:txbx>
                        <w:txbxContent>
                          <w:p w:rsidR="00D9206F" w:rsidRDefault="00D9206F" w:rsidP="00D9206F">
                            <w:r w:rsidRPr="009040E4">
                              <w:rPr>
                                <w:b/>
                                <w:sz w:val="20"/>
                                <w:szCs w:val="20"/>
                                <w:u w:val="single"/>
                              </w:rPr>
                              <w:t>LINEBARGER GOGGAN BLAIR &amp; SAMPSON, LLP</w:t>
                            </w:r>
                            <w:r>
                              <w:br/>
                              <w:t>500 N. Shoreline Blvd, Suite 1111</w:t>
                            </w:r>
                            <w:r>
                              <w:br/>
                              <w:t>Corpus Christi, TX 78471</w:t>
                            </w:r>
                            <w:r>
                              <w:br/>
                              <w:t>(361) 888.6898 Fax (361) 888.4405</w:t>
                            </w:r>
                            <w:r>
                              <w:br/>
                              <w:t>Contact: Michael Carrillo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388D57D" id="_x0000_s1027" type="#_x0000_t202" style="position:absolute;margin-left:251.25pt;margin-top:.3pt;width:185.9pt;height:91.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">
                <v:textbox>
                  <w:txbxContent>
                    <w:p w:rsidR="00D9206F" w:rsidRDefault="00D9206F" w:rsidP="00D9206F">
                      <w:r w:rsidRPr="009040E4">
                        <w:rPr>
                          <w:b/>
                          <w:sz w:val="20"/>
                          <w:szCs w:val="20"/>
                          <w:u w:val="single"/>
                        </w:rPr>
                        <w:t>LINEBAR</w:t>
                      </w:r>
                      <w:r w:rsidRPr="009040E4">
                        <w:rPr>
                          <w:b/>
                          <w:sz w:val="20"/>
                          <w:szCs w:val="20"/>
                          <w:u w:val="single"/>
                        </w:rPr>
                        <w:t>GER GOGGAN BLAIR &amp; SAMPSON, LLP</w:t>
                      </w:r>
                      <w:r>
                        <w:br/>
                      </w:r>
                      <w:r>
                        <w:t>50</w:t>
                      </w:r>
                      <w:r>
                        <w:t>0 N. Shoreline Blvd, Suite 1111</w:t>
                      </w:r>
                      <w:r>
                        <w:br/>
                        <w:t>Corpus Christi, TX 78471</w:t>
                      </w:r>
                      <w:r>
                        <w:br/>
                      </w:r>
                      <w:r>
                        <w:t>(3</w:t>
                      </w:r>
                      <w:r>
                        <w:t>61) 888.6898 F</w:t>
                      </w:r>
                      <w:bookmarkStart w:id="1" w:name="_GoBack"/>
                      <w:bookmarkEnd w:id="1"/>
                      <w:r>
                        <w:t>ax (361) 888.4405</w:t>
                      </w:r>
                      <w:r>
                        <w:br/>
                      </w:r>
                      <w:r>
                        <w:t>Contact: Michael Carrillo</w:t>
                      </w:r>
                    </w:p>
                  </w:txbxContent>
                </v:textbox>
                <w10:wrap type="square"/>
              </v:shape>
            </w:pict>
          </mc:Fallback>
        </mc:AlternateContent>
      </w:r>
    </w:p>
    <w:p w:rsidR="00D9206F" w:rsidRDefault="00D9206F" w:rsidP="00D9206F">
      <w:pPr>
        <w:shd w:val="clear" w:color="auto" w:fill="FFFFFF"/>
        <w:spacing w:after="0" w:line="240" w:lineRule="auto"/>
        <w:textAlignment w:val="baseline"/>
        <w:rPr>
          <w:rFonts w:ascii="Segoe UI" w:eastAsia="Times New Roman" w:hAnsi="Segoe UI" w:cs="Segoe UI"/>
          <w:color w:val="201F1E"/>
          <w:sz w:val="23"/>
          <w:szCs w:val="23"/>
        </w:rPr>
      </w:pPr>
    </w:p>
    <w:p w:rsidR="00D9206F" w:rsidRDefault="00D9206F" w:rsidP="00D9206F">
      <w:pPr>
        <w:shd w:val="clear" w:color="auto" w:fill="FFFFFF"/>
        <w:spacing w:after="0" w:line="240" w:lineRule="auto"/>
        <w:textAlignment w:val="baseline"/>
        <w:rPr>
          <w:rFonts w:ascii="Segoe UI" w:eastAsia="Times New Roman" w:hAnsi="Segoe UI" w:cs="Segoe UI"/>
          <w:color w:val="201F1E"/>
          <w:sz w:val="23"/>
          <w:szCs w:val="23"/>
        </w:rPr>
      </w:pPr>
    </w:p>
    <w:p w:rsidR="00D9206F" w:rsidRDefault="00D9206F" w:rsidP="00D9206F">
      <w:pPr>
        <w:shd w:val="clear" w:color="auto" w:fill="FFFFFF"/>
        <w:spacing w:after="0" w:line="240" w:lineRule="auto"/>
        <w:textAlignment w:val="baseline"/>
        <w:rPr>
          <w:rFonts w:ascii="Segoe UI" w:eastAsia="Times New Roman" w:hAnsi="Segoe UI" w:cs="Segoe UI"/>
          <w:color w:val="201F1E"/>
          <w:sz w:val="23"/>
          <w:szCs w:val="23"/>
        </w:rPr>
      </w:pPr>
    </w:p>
    <w:p w:rsidR="00D9206F" w:rsidRPr="00D9206F" w:rsidRDefault="00D9206F" w:rsidP="00D9206F">
      <w:pPr>
        <w:shd w:val="clear" w:color="auto" w:fill="FFFFFF"/>
        <w:spacing w:after="0" w:line="240" w:lineRule="auto"/>
        <w:textAlignment w:val="baseline"/>
        <w:rPr>
          <w:rFonts w:ascii="Segoe UI" w:eastAsia="Times New Roman" w:hAnsi="Segoe UI" w:cs="Segoe UI"/>
          <w:color w:val="201F1E"/>
          <w:sz w:val="23"/>
          <w:szCs w:val="23"/>
        </w:rPr>
      </w:pPr>
    </w:p>
    <w:p w:rsidR="00B773B4" w:rsidRDefault="00B773B4" w:rsidP="00B773B4"/>
    <w:p w:rsidR="00B773B4" w:rsidRDefault="00B773B4" w:rsidP="00B773B4"/>
    <w:p w:rsidR="00B773B4" w:rsidRPr="009040E4" w:rsidRDefault="00B773B4" w:rsidP="00B773B4">
      <w:pPr>
        <w:rPr>
          <w:sz w:val="21"/>
          <w:szCs w:val="21"/>
        </w:rPr>
      </w:pPr>
      <w:r w:rsidRPr="009040E4">
        <w:rPr>
          <w:sz w:val="21"/>
          <w:szCs w:val="21"/>
        </w:rPr>
        <w:t xml:space="preserve">The property will be awarded to the HIGHEST prospective purchaser, as of the cut-off time, for offers on resale properties. </w:t>
      </w:r>
      <w:r w:rsidRPr="009040E4">
        <w:rPr>
          <w:b/>
          <w:sz w:val="21"/>
          <w:szCs w:val="21"/>
          <w:u w:val="single"/>
        </w:rPr>
        <w:t>Cut-off time is 11:00 AM, the day of the next Sheriff's Tax Sale</w:t>
      </w:r>
      <w:r w:rsidRPr="009040E4">
        <w:rPr>
          <w:sz w:val="21"/>
          <w:szCs w:val="21"/>
        </w:rPr>
        <w:t>. These dates are subject to change. A letter of award will be mailed to the HIGHEST prospective purchaser. In the event that multiple offers are received, an auction will be conducted at 11 am on the cut-off date and prospective purchasers must be present to participate.</w:t>
      </w:r>
    </w:p>
    <w:p w:rsidR="00B773B4" w:rsidRPr="009040E4" w:rsidRDefault="00B773B4" w:rsidP="00B773B4">
      <w:pPr>
        <w:rPr>
          <w:sz w:val="21"/>
          <w:szCs w:val="21"/>
        </w:rPr>
      </w:pPr>
      <w:r w:rsidRPr="009040E4">
        <w:rPr>
          <w:b/>
          <w:sz w:val="21"/>
          <w:szCs w:val="21"/>
          <w:u w:val="single"/>
        </w:rPr>
        <w:t xml:space="preserve">The successful purchaser must pay the entire amount of the </w:t>
      </w:r>
      <w:proofErr w:type="spellStart"/>
      <w:r w:rsidRPr="009040E4">
        <w:rPr>
          <w:b/>
          <w:sz w:val="21"/>
          <w:szCs w:val="21"/>
          <w:u w:val="single"/>
        </w:rPr>
        <w:t>bld</w:t>
      </w:r>
      <w:proofErr w:type="spellEnd"/>
      <w:r w:rsidRPr="009040E4">
        <w:rPr>
          <w:b/>
          <w:sz w:val="21"/>
          <w:szCs w:val="21"/>
          <w:u w:val="single"/>
        </w:rPr>
        <w:t xml:space="preserve"> and any taxes due outside of </w:t>
      </w:r>
      <w:proofErr w:type="spellStart"/>
      <w:r w:rsidRPr="009040E4">
        <w:rPr>
          <w:b/>
          <w:sz w:val="21"/>
          <w:szCs w:val="21"/>
          <w:u w:val="single"/>
        </w:rPr>
        <w:t>judement</w:t>
      </w:r>
      <w:proofErr w:type="spellEnd"/>
      <w:r w:rsidRPr="009040E4">
        <w:rPr>
          <w:b/>
          <w:sz w:val="21"/>
          <w:szCs w:val="21"/>
          <w:u w:val="single"/>
        </w:rPr>
        <w:t xml:space="preserve"> (Tax Code 34.05) within 10 days of receiving the attorney's letter notifying them of their successful bid.</w:t>
      </w:r>
      <w:r w:rsidRPr="009040E4">
        <w:rPr>
          <w:sz w:val="21"/>
          <w:szCs w:val="21"/>
        </w:rPr>
        <w:t xml:space="preserve"> Payment must be made in cash, money order or cashier's check. All money orders and cashier's checks must be made payable to Michelle </w:t>
      </w:r>
      <w:proofErr w:type="spellStart"/>
      <w:r w:rsidRPr="009040E4">
        <w:rPr>
          <w:sz w:val="21"/>
          <w:szCs w:val="21"/>
        </w:rPr>
        <w:t>Matus</w:t>
      </w:r>
      <w:proofErr w:type="spellEnd"/>
      <w:r w:rsidRPr="009040E4">
        <w:rPr>
          <w:sz w:val="21"/>
          <w:szCs w:val="21"/>
        </w:rPr>
        <w:t>, TAC.</w:t>
      </w:r>
    </w:p>
    <w:p w:rsidR="00B773B4" w:rsidRPr="009040E4" w:rsidRDefault="00B773B4" w:rsidP="00B773B4">
      <w:pPr>
        <w:rPr>
          <w:sz w:val="21"/>
          <w:szCs w:val="21"/>
        </w:rPr>
      </w:pPr>
      <w:r w:rsidRPr="009040E4">
        <w:rPr>
          <w:sz w:val="21"/>
          <w:szCs w:val="21"/>
        </w:rPr>
        <w:t>Prospective purchasers should be prepared to wait at least 60 to 90 days for approval.</w:t>
      </w:r>
    </w:p>
    <w:p w:rsidR="00B773B4" w:rsidRPr="009040E4" w:rsidRDefault="00B773B4" w:rsidP="00B773B4">
      <w:pPr>
        <w:rPr>
          <w:sz w:val="21"/>
          <w:szCs w:val="21"/>
        </w:rPr>
      </w:pPr>
      <w:r w:rsidRPr="009040E4">
        <w:rPr>
          <w:sz w:val="21"/>
          <w:szCs w:val="21"/>
        </w:rPr>
        <w:t>After the offer is accepted by the taxing entities and payment of the offered amount is received, a tax resale deed will be prepared conveying the property into the name indicated on the offer form.</w:t>
      </w:r>
    </w:p>
    <w:p w:rsidR="00B773B4" w:rsidRPr="009040E4" w:rsidRDefault="00B773B4" w:rsidP="00B773B4">
      <w:pPr>
        <w:rPr>
          <w:sz w:val="21"/>
          <w:szCs w:val="21"/>
        </w:rPr>
      </w:pPr>
      <w:r w:rsidRPr="009040E4">
        <w:rPr>
          <w:sz w:val="21"/>
          <w:szCs w:val="21"/>
        </w:rPr>
        <w:t>A person whose offer is accepted will subject themselves to the penalty provisions of applicable Texas Law for failure to submit payment in accordance with the amount of bid.</w:t>
      </w:r>
    </w:p>
    <w:p w:rsidR="00BC3C1A" w:rsidRPr="009040E4" w:rsidRDefault="00B773B4" w:rsidP="00B773B4">
      <w:pPr>
        <w:rPr>
          <w:b/>
          <w:sz w:val="21"/>
          <w:szCs w:val="21"/>
        </w:rPr>
      </w:pPr>
      <w:r w:rsidRPr="009040E4">
        <w:rPr>
          <w:b/>
          <w:sz w:val="21"/>
          <w:szCs w:val="21"/>
        </w:rPr>
        <w:t>THE BEE COUNTY TAXING AUTHORITIES RESERVE THE RIGHT TO REJECT ANY AND/OR ALL OFFERS AND TO MAKE THE AWARD OF SALE OF PROPERTY AS THEY DETERMINE TO BE THE MOST ADVANTAGEOUS TO ALL THE TAXING ENTITIES WITH AN INTEREST IN SAID PROPERTY AND TO WAIVE ALL FORMALITIES IN BIDDING</w:t>
      </w:r>
    </w:p>
    <w:sectPr w:rsidR="00BC3C1A" w:rsidRPr="009040E4" w:rsidSect="009040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6F"/>
    <w:rsid w:val="006A29DE"/>
    <w:rsid w:val="009040E4"/>
    <w:rsid w:val="00B773B4"/>
    <w:rsid w:val="00BC3C1A"/>
    <w:rsid w:val="00D92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95D24-21AB-4F57-BD0D-0011C259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206F"/>
    <w:rPr>
      <w:color w:val="0563C1" w:themeColor="hyperlink"/>
      <w:u w:val="single"/>
    </w:rPr>
  </w:style>
  <w:style w:type="paragraph" w:styleId="BalloonText">
    <w:name w:val="Balloon Text"/>
    <w:basedOn w:val="Normal"/>
    <w:link w:val="BalloonTextChar"/>
    <w:uiPriority w:val="99"/>
    <w:semiHidden/>
    <w:unhideWhenUsed/>
    <w:rsid w:val="009040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40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345521">
      <w:bodyDiv w:val="1"/>
      <w:marLeft w:val="0"/>
      <w:marRight w:val="0"/>
      <w:marTop w:val="0"/>
      <w:marBottom w:val="0"/>
      <w:divBdr>
        <w:top w:val="none" w:sz="0" w:space="0" w:color="auto"/>
        <w:left w:val="none" w:sz="0" w:space="0" w:color="auto"/>
        <w:bottom w:val="none" w:sz="0" w:space="0" w:color="auto"/>
        <w:right w:val="none" w:sz="0" w:space="0" w:color="auto"/>
      </w:divBdr>
      <w:divsChild>
        <w:div w:id="980040277">
          <w:marLeft w:val="0"/>
          <w:marRight w:val="0"/>
          <w:marTop w:val="0"/>
          <w:marBottom w:val="0"/>
          <w:divBdr>
            <w:top w:val="none" w:sz="0" w:space="0" w:color="auto"/>
            <w:left w:val="none" w:sz="0" w:space="0" w:color="auto"/>
            <w:bottom w:val="none" w:sz="0" w:space="0" w:color="auto"/>
            <w:right w:val="none" w:sz="0" w:space="0" w:color="auto"/>
          </w:divBdr>
        </w:div>
        <w:div w:id="1804807472">
          <w:marLeft w:val="0"/>
          <w:marRight w:val="0"/>
          <w:marTop w:val="0"/>
          <w:marBottom w:val="0"/>
          <w:divBdr>
            <w:top w:val="none" w:sz="0" w:space="0" w:color="auto"/>
            <w:left w:val="none" w:sz="0" w:space="0" w:color="auto"/>
            <w:bottom w:val="none" w:sz="0" w:space="0" w:color="auto"/>
            <w:right w:val="none" w:sz="0" w:space="0" w:color="auto"/>
          </w:divBdr>
        </w:div>
        <w:div w:id="549266454">
          <w:marLeft w:val="0"/>
          <w:marRight w:val="0"/>
          <w:marTop w:val="0"/>
          <w:marBottom w:val="0"/>
          <w:divBdr>
            <w:top w:val="none" w:sz="0" w:space="0" w:color="auto"/>
            <w:left w:val="none" w:sz="0" w:space="0" w:color="auto"/>
            <w:bottom w:val="none" w:sz="0" w:space="0" w:color="auto"/>
            <w:right w:val="none" w:sz="0" w:space="0" w:color="auto"/>
          </w:divBdr>
        </w:div>
        <w:div w:id="2010520772">
          <w:marLeft w:val="0"/>
          <w:marRight w:val="0"/>
          <w:marTop w:val="0"/>
          <w:marBottom w:val="0"/>
          <w:divBdr>
            <w:top w:val="none" w:sz="0" w:space="0" w:color="auto"/>
            <w:left w:val="none" w:sz="0" w:space="0" w:color="auto"/>
            <w:bottom w:val="none" w:sz="0" w:space="0" w:color="auto"/>
            <w:right w:val="none" w:sz="0" w:space="0" w:color="auto"/>
          </w:divBdr>
        </w:div>
        <w:div w:id="334000172">
          <w:marLeft w:val="0"/>
          <w:marRight w:val="0"/>
          <w:marTop w:val="0"/>
          <w:marBottom w:val="0"/>
          <w:divBdr>
            <w:top w:val="none" w:sz="0" w:space="0" w:color="auto"/>
            <w:left w:val="none" w:sz="0" w:space="0" w:color="auto"/>
            <w:bottom w:val="none" w:sz="0" w:space="0" w:color="auto"/>
            <w:right w:val="none" w:sz="0" w:space="0" w:color="auto"/>
          </w:divBdr>
        </w:div>
        <w:div w:id="2131513614">
          <w:marLeft w:val="0"/>
          <w:marRight w:val="0"/>
          <w:marTop w:val="0"/>
          <w:marBottom w:val="0"/>
          <w:divBdr>
            <w:top w:val="none" w:sz="0" w:space="0" w:color="auto"/>
            <w:left w:val="none" w:sz="0" w:space="0" w:color="auto"/>
            <w:bottom w:val="none" w:sz="0" w:space="0" w:color="auto"/>
            <w:right w:val="none" w:sz="0" w:space="0" w:color="auto"/>
          </w:divBdr>
        </w:div>
        <w:div w:id="602498916">
          <w:marLeft w:val="0"/>
          <w:marRight w:val="0"/>
          <w:marTop w:val="0"/>
          <w:marBottom w:val="0"/>
          <w:divBdr>
            <w:top w:val="none" w:sz="0" w:space="0" w:color="auto"/>
            <w:left w:val="none" w:sz="0" w:space="0" w:color="auto"/>
            <w:bottom w:val="none" w:sz="0" w:space="0" w:color="auto"/>
            <w:right w:val="none" w:sz="0" w:space="0" w:color="auto"/>
          </w:divBdr>
        </w:div>
        <w:div w:id="30426507">
          <w:marLeft w:val="0"/>
          <w:marRight w:val="0"/>
          <w:marTop w:val="0"/>
          <w:marBottom w:val="0"/>
          <w:divBdr>
            <w:top w:val="none" w:sz="0" w:space="0" w:color="auto"/>
            <w:left w:val="none" w:sz="0" w:space="0" w:color="auto"/>
            <w:bottom w:val="none" w:sz="0" w:space="0" w:color="auto"/>
            <w:right w:val="none" w:sz="0" w:space="0" w:color="auto"/>
          </w:divBdr>
        </w:div>
        <w:div w:id="2063744210">
          <w:marLeft w:val="0"/>
          <w:marRight w:val="0"/>
          <w:marTop w:val="0"/>
          <w:marBottom w:val="0"/>
          <w:divBdr>
            <w:top w:val="none" w:sz="0" w:space="0" w:color="auto"/>
            <w:left w:val="none" w:sz="0" w:space="0" w:color="auto"/>
            <w:bottom w:val="none" w:sz="0" w:space="0" w:color="auto"/>
            <w:right w:val="none" w:sz="0" w:space="0" w:color="auto"/>
          </w:divBdr>
        </w:div>
        <w:div w:id="1408070292">
          <w:marLeft w:val="0"/>
          <w:marRight w:val="0"/>
          <w:marTop w:val="0"/>
          <w:marBottom w:val="0"/>
          <w:divBdr>
            <w:top w:val="none" w:sz="0" w:space="0" w:color="auto"/>
            <w:left w:val="none" w:sz="0" w:space="0" w:color="auto"/>
            <w:bottom w:val="none" w:sz="0" w:space="0" w:color="auto"/>
            <w:right w:val="none" w:sz="0" w:space="0" w:color="auto"/>
          </w:divBdr>
        </w:div>
        <w:div w:id="834686225">
          <w:marLeft w:val="0"/>
          <w:marRight w:val="0"/>
          <w:marTop w:val="0"/>
          <w:marBottom w:val="0"/>
          <w:divBdr>
            <w:top w:val="none" w:sz="0" w:space="0" w:color="auto"/>
            <w:left w:val="none" w:sz="0" w:space="0" w:color="auto"/>
            <w:bottom w:val="none" w:sz="0" w:space="0" w:color="auto"/>
            <w:right w:val="none" w:sz="0" w:space="0" w:color="auto"/>
          </w:divBdr>
        </w:div>
        <w:div w:id="639265427">
          <w:marLeft w:val="0"/>
          <w:marRight w:val="0"/>
          <w:marTop w:val="0"/>
          <w:marBottom w:val="0"/>
          <w:divBdr>
            <w:top w:val="none" w:sz="0" w:space="0" w:color="auto"/>
            <w:left w:val="none" w:sz="0" w:space="0" w:color="auto"/>
            <w:bottom w:val="none" w:sz="0" w:space="0" w:color="auto"/>
            <w:right w:val="none" w:sz="0" w:space="0" w:color="auto"/>
          </w:divBdr>
        </w:div>
        <w:div w:id="822427295">
          <w:marLeft w:val="0"/>
          <w:marRight w:val="0"/>
          <w:marTop w:val="0"/>
          <w:marBottom w:val="0"/>
          <w:divBdr>
            <w:top w:val="none" w:sz="0" w:space="0" w:color="auto"/>
            <w:left w:val="none" w:sz="0" w:space="0" w:color="auto"/>
            <w:bottom w:val="none" w:sz="0" w:space="0" w:color="auto"/>
            <w:right w:val="none" w:sz="0" w:space="0" w:color="auto"/>
          </w:divBdr>
        </w:div>
        <w:div w:id="1758475317">
          <w:marLeft w:val="0"/>
          <w:marRight w:val="0"/>
          <w:marTop w:val="0"/>
          <w:marBottom w:val="0"/>
          <w:divBdr>
            <w:top w:val="none" w:sz="0" w:space="0" w:color="auto"/>
            <w:left w:val="none" w:sz="0" w:space="0" w:color="auto"/>
            <w:bottom w:val="none" w:sz="0" w:space="0" w:color="auto"/>
            <w:right w:val="none" w:sz="0" w:space="0" w:color="auto"/>
          </w:divBdr>
        </w:div>
        <w:div w:id="1597203772">
          <w:marLeft w:val="0"/>
          <w:marRight w:val="0"/>
          <w:marTop w:val="0"/>
          <w:marBottom w:val="0"/>
          <w:divBdr>
            <w:top w:val="none" w:sz="0" w:space="0" w:color="auto"/>
            <w:left w:val="none" w:sz="0" w:space="0" w:color="auto"/>
            <w:bottom w:val="none" w:sz="0" w:space="0" w:color="auto"/>
            <w:right w:val="none" w:sz="0" w:space="0" w:color="auto"/>
          </w:divBdr>
        </w:div>
        <w:div w:id="1439793051">
          <w:marLeft w:val="0"/>
          <w:marRight w:val="0"/>
          <w:marTop w:val="0"/>
          <w:marBottom w:val="0"/>
          <w:divBdr>
            <w:top w:val="none" w:sz="0" w:space="0" w:color="auto"/>
            <w:left w:val="none" w:sz="0" w:space="0" w:color="auto"/>
            <w:bottom w:val="none" w:sz="0" w:space="0" w:color="auto"/>
            <w:right w:val="none" w:sz="0" w:space="0" w:color="auto"/>
          </w:divBdr>
        </w:div>
        <w:div w:id="390078122">
          <w:marLeft w:val="0"/>
          <w:marRight w:val="0"/>
          <w:marTop w:val="0"/>
          <w:marBottom w:val="0"/>
          <w:divBdr>
            <w:top w:val="none" w:sz="0" w:space="0" w:color="auto"/>
            <w:left w:val="none" w:sz="0" w:space="0" w:color="auto"/>
            <w:bottom w:val="none" w:sz="0" w:space="0" w:color="auto"/>
            <w:right w:val="none" w:sz="0" w:space="0" w:color="auto"/>
          </w:divBdr>
        </w:div>
        <w:div w:id="1601063860">
          <w:marLeft w:val="0"/>
          <w:marRight w:val="0"/>
          <w:marTop w:val="0"/>
          <w:marBottom w:val="0"/>
          <w:divBdr>
            <w:top w:val="none" w:sz="0" w:space="0" w:color="auto"/>
            <w:left w:val="none" w:sz="0" w:space="0" w:color="auto"/>
            <w:bottom w:val="none" w:sz="0" w:space="0" w:color="auto"/>
            <w:right w:val="none" w:sz="0" w:space="0" w:color="auto"/>
          </w:divBdr>
        </w:div>
        <w:div w:id="1402025253">
          <w:marLeft w:val="0"/>
          <w:marRight w:val="0"/>
          <w:marTop w:val="0"/>
          <w:marBottom w:val="0"/>
          <w:divBdr>
            <w:top w:val="none" w:sz="0" w:space="0" w:color="auto"/>
            <w:left w:val="none" w:sz="0" w:space="0" w:color="auto"/>
            <w:bottom w:val="none" w:sz="0" w:space="0" w:color="auto"/>
            <w:right w:val="none" w:sz="0" w:space="0" w:color="auto"/>
          </w:divBdr>
        </w:div>
        <w:div w:id="1554585061">
          <w:marLeft w:val="0"/>
          <w:marRight w:val="0"/>
          <w:marTop w:val="0"/>
          <w:marBottom w:val="0"/>
          <w:divBdr>
            <w:top w:val="none" w:sz="0" w:space="0" w:color="auto"/>
            <w:left w:val="none" w:sz="0" w:space="0" w:color="auto"/>
            <w:bottom w:val="none" w:sz="0" w:space="0" w:color="auto"/>
            <w:right w:val="none" w:sz="0" w:space="0" w:color="auto"/>
          </w:divBdr>
        </w:div>
        <w:div w:id="60106684">
          <w:marLeft w:val="0"/>
          <w:marRight w:val="0"/>
          <w:marTop w:val="0"/>
          <w:marBottom w:val="0"/>
          <w:divBdr>
            <w:top w:val="none" w:sz="0" w:space="0" w:color="auto"/>
            <w:left w:val="none" w:sz="0" w:space="0" w:color="auto"/>
            <w:bottom w:val="none" w:sz="0" w:space="0" w:color="auto"/>
            <w:right w:val="none" w:sz="0" w:space="0" w:color="auto"/>
          </w:divBdr>
        </w:div>
        <w:div w:id="1831285856">
          <w:marLeft w:val="0"/>
          <w:marRight w:val="0"/>
          <w:marTop w:val="0"/>
          <w:marBottom w:val="0"/>
          <w:divBdr>
            <w:top w:val="none" w:sz="0" w:space="0" w:color="auto"/>
            <w:left w:val="none" w:sz="0" w:space="0" w:color="auto"/>
            <w:bottom w:val="none" w:sz="0" w:space="0" w:color="auto"/>
            <w:right w:val="none" w:sz="0" w:space="0" w:color="auto"/>
          </w:divBdr>
        </w:div>
        <w:div w:id="1324317405">
          <w:marLeft w:val="0"/>
          <w:marRight w:val="0"/>
          <w:marTop w:val="0"/>
          <w:marBottom w:val="0"/>
          <w:divBdr>
            <w:top w:val="none" w:sz="0" w:space="0" w:color="auto"/>
            <w:left w:val="none" w:sz="0" w:space="0" w:color="auto"/>
            <w:bottom w:val="none" w:sz="0" w:space="0" w:color="auto"/>
            <w:right w:val="none" w:sz="0" w:space="0" w:color="auto"/>
          </w:divBdr>
        </w:div>
        <w:div w:id="568687009">
          <w:marLeft w:val="0"/>
          <w:marRight w:val="0"/>
          <w:marTop w:val="0"/>
          <w:marBottom w:val="0"/>
          <w:divBdr>
            <w:top w:val="none" w:sz="0" w:space="0" w:color="auto"/>
            <w:left w:val="none" w:sz="0" w:space="0" w:color="auto"/>
            <w:bottom w:val="none" w:sz="0" w:space="0" w:color="auto"/>
            <w:right w:val="none" w:sz="0" w:space="0" w:color="auto"/>
          </w:divBdr>
        </w:div>
        <w:div w:id="1298872883">
          <w:marLeft w:val="0"/>
          <w:marRight w:val="0"/>
          <w:marTop w:val="0"/>
          <w:marBottom w:val="0"/>
          <w:divBdr>
            <w:top w:val="none" w:sz="0" w:space="0" w:color="auto"/>
            <w:left w:val="none" w:sz="0" w:space="0" w:color="auto"/>
            <w:bottom w:val="none" w:sz="0" w:space="0" w:color="auto"/>
            <w:right w:val="none" w:sz="0" w:space="0" w:color="auto"/>
          </w:divBdr>
        </w:div>
        <w:div w:id="1135567217">
          <w:marLeft w:val="0"/>
          <w:marRight w:val="0"/>
          <w:marTop w:val="0"/>
          <w:marBottom w:val="0"/>
          <w:divBdr>
            <w:top w:val="none" w:sz="0" w:space="0" w:color="auto"/>
            <w:left w:val="none" w:sz="0" w:space="0" w:color="auto"/>
            <w:bottom w:val="none" w:sz="0" w:space="0" w:color="auto"/>
            <w:right w:val="none" w:sz="0" w:space="0" w:color="auto"/>
          </w:divBdr>
        </w:div>
        <w:div w:id="1631671528">
          <w:marLeft w:val="0"/>
          <w:marRight w:val="0"/>
          <w:marTop w:val="0"/>
          <w:marBottom w:val="0"/>
          <w:divBdr>
            <w:top w:val="none" w:sz="0" w:space="0" w:color="auto"/>
            <w:left w:val="none" w:sz="0" w:space="0" w:color="auto"/>
            <w:bottom w:val="none" w:sz="0" w:space="0" w:color="auto"/>
            <w:right w:val="none" w:sz="0" w:space="0" w:color="auto"/>
          </w:divBdr>
        </w:div>
        <w:div w:id="1733312338">
          <w:marLeft w:val="0"/>
          <w:marRight w:val="0"/>
          <w:marTop w:val="0"/>
          <w:marBottom w:val="0"/>
          <w:divBdr>
            <w:top w:val="none" w:sz="0" w:space="0" w:color="auto"/>
            <w:left w:val="none" w:sz="0" w:space="0" w:color="auto"/>
            <w:bottom w:val="none" w:sz="0" w:space="0" w:color="auto"/>
            <w:right w:val="none" w:sz="0" w:space="0" w:color="auto"/>
          </w:divBdr>
        </w:div>
        <w:div w:id="1037853721">
          <w:marLeft w:val="0"/>
          <w:marRight w:val="0"/>
          <w:marTop w:val="0"/>
          <w:marBottom w:val="0"/>
          <w:divBdr>
            <w:top w:val="none" w:sz="0" w:space="0" w:color="auto"/>
            <w:left w:val="none" w:sz="0" w:space="0" w:color="auto"/>
            <w:bottom w:val="none" w:sz="0" w:space="0" w:color="auto"/>
            <w:right w:val="none" w:sz="0" w:space="0" w:color="auto"/>
          </w:divBdr>
        </w:div>
        <w:div w:id="838732824">
          <w:marLeft w:val="0"/>
          <w:marRight w:val="0"/>
          <w:marTop w:val="0"/>
          <w:marBottom w:val="0"/>
          <w:divBdr>
            <w:top w:val="none" w:sz="0" w:space="0" w:color="auto"/>
            <w:left w:val="none" w:sz="0" w:space="0" w:color="auto"/>
            <w:bottom w:val="none" w:sz="0" w:space="0" w:color="auto"/>
            <w:right w:val="none" w:sz="0" w:space="0" w:color="auto"/>
          </w:divBdr>
        </w:div>
        <w:div w:id="2132088708">
          <w:marLeft w:val="0"/>
          <w:marRight w:val="0"/>
          <w:marTop w:val="0"/>
          <w:marBottom w:val="0"/>
          <w:divBdr>
            <w:top w:val="none" w:sz="0" w:space="0" w:color="auto"/>
            <w:left w:val="none" w:sz="0" w:space="0" w:color="auto"/>
            <w:bottom w:val="none" w:sz="0" w:space="0" w:color="auto"/>
            <w:right w:val="none" w:sz="0" w:space="0" w:color="auto"/>
          </w:divBdr>
        </w:div>
        <w:div w:id="787748045">
          <w:marLeft w:val="0"/>
          <w:marRight w:val="0"/>
          <w:marTop w:val="0"/>
          <w:marBottom w:val="0"/>
          <w:divBdr>
            <w:top w:val="none" w:sz="0" w:space="0" w:color="auto"/>
            <w:left w:val="none" w:sz="0" w:space="0" w:color="auto"/>
            <w:bottom w:val="none" w:sz="0" w:space="0" w:color="auto"/>
            <w:right w:val="none" w:sz="0" w:space="0" w:color="auto"/>
          </w:divBdr>
        </w:div>
        <w:div w:id="441846453">
          <w:marLeft w:val="0"/>
          <w:marRight w:val="0"/>
          <w:marTop w:val="0"/>
          <w:marBottom w:val="0"/>
          <w:divBdr>
            <w:top w:val="none" w:sz="0" w:space="0" w:color="auto"/>
            <w:left w:val="none" w:sz="0" w:space="0" w:color="auto"/>
            <w:bottom w:val="none" w:sz="0" w:space="0" w:color="auto"/>
            <w:right w:val="none" w:sz="0" w:space="0" w:color="auto"/>
          </w:divBdr>
        </w:div>
        <w:div w:id="1529834003">
          <w:marLeft w:val="0"/>
          <w:marRight w:val="0"/>
          <w:marTop w:val="0"/>
          <w:marBottom w:val="0"/>
          <w:divBdr>
            <w:top w:val="none" w:sz="0" w:space="0" w:color="auto"/>
            <w:left w:val="none" w:sz="0" w:space="0" w:color="auto"/>
            <w:bottom w:val="none" w:sz="0" w:space="0" w:color="auto"/>
            <w:right w:val="none" w:sz="0" w:space="0" w:color="auto"/>
          </w:divBdr>
        </w:div>
        <w:div w:id="165246759">
          <w:marLeft w:val="0"/>
          <w:marRight w:val="0"/>
          <w:marTop w:val="0"/>
          <w:marBottom w:val="0"/>
          <w:divBdr>
            <w:top w:val="none" w:sz="0" w:space="0" w:color="auto"/>
            <w:left w:val="none" w:sz="0" w:space="0" w:color="auto"/>
            <w:bottom w:val="none" w:sz="0" w:space="0" w:color="auto"/>
            <w:right w:val="none" w:sz="0" w:space="0" w:color="auto"/>
          </w:divBdr>
        </w:div>
        <w:div w:id="805506695">
          <w:marLeft w:val="0"/>
          <w:marRight w:val="0"/>
          <w:marTop w:val="0"/>
          <w:marBottom w:val="0"/>
          <w:divBdr>
            <w:top w:val="none" w:sz="0" w:space="0" w:color="auto"/>
            <w:left w:val="none" w:sz="0" w:space="0" w:color="auto"/>
            <w:bottom w:val="none" w:sz="0" w:space="0" w:color="auto"/>
            <w:right w:val="none" w:sz="0" w:space="0" w:color="auto"/>
          </w:divBdr>
        </w:div>
        <w:div w:id="1262647575">
          <w:marLeft w:val="0"/>
          <w:marRight w:val="0"/>
          <w:marTop w:val="0"/>
          <w:marBottom w:val="0"/>
          <w:divBdr>
            <w:top w:val="none" w:sz="0" w:space="0" w:color="auto"/>
            <w:left w:val="none" w:sz="0" w:space="0" w:color="auto"/>
            <w:bottom w:val="none" w:sz="0" w:space="0" w:color="auto"/>
            <w:right w:val="none" w:sz="0" w:space="0" w:color="auto"/>
          </w:divBdr>
        </w:div>
        <w:div w:id="231625115">
          <w:marLeft w:val="0"/>
          <w:marRight w:val="0"/>
          <w:marTop w:val="0"/>
          <w:marBottom w:val="0"/>
          <w:divBdr>
            <w:top w:val="none" w:sz="0" w:space="0" w:color="auto"/>
            <w:left w:val="none" w:sz="0" w:space="0" w:color="auto"/>
            <w:bottom w:val="none" w:sz="0" w:space="0" w:color="auto"/>
            <w:right w:val="none" w:sz="0" w:space="0" w:color="auto"/>
          </w:divBdr>
        </w:div>
        <w:div w:id="1210797215">
          <w:marLeft w:val="0"/>
          <w:marRight w:val="0"/>
          <w:marTop w:val="0"/>
          <w:marBottom w:val="0"/>
          <w:divBdr>
            <w:top w:val="none" w:sz="0" w:space="0" w:color="auto"/>
            <w:left w:val="none" w:sz="0" w:space="0" w:color="auto"/>
            <w:bottom w:val="none" w:sz="0" w:space="0" w:color="auto"/>
            <w:right w:val="none" w:sz="0" w:space="0" w:color="auto"/>
          </w:divBdr>
        </w:div>
        <w:div w:id="249197416">
          <w:marLeft w:val="0"/>
          <w:marRight w:val="0"/>
          <w:marTop w:val="0"/>
          <w:marBottom w:val="0"/>
          <w:divBdr>
            <w:top w:val="none" w:sz="0" w:space="0" w:color="auto"/>
            <w:left w:val="none" w:sz="0" w:space="0" w:color="auto"/>
            <w:bottom w:val="none" w:sz="0" w:space="0" w:color="auto"/>
            <w:right w:val="none" w:sz="0" w:space="0" w:color="auto"/>
          </w:divBdr>
        </w:div>
        <w:div w:id="356319575">
          <w:marLeft w:val="0"/>
          <w:marRight w:val="0"/>
          <w:marTop w:val="0"/>
          <w:marBottom w:val="0"/>
          <w:divBdr>
            <w:top w:val="none" w:sz="0" w:space="0" w:color="auto"/>
            <w:left w:val="none" w:sz="0" w:space="0" w:color="auto"/>
            <w:bottom w:val="none" w:sz="0" w:space="0" w:color="auto"/>
            <w:right w:val="none" w:sz="0" w:space="0" w:color="auto"/>
          </w:divBdr>
        </w:div>
        <w:div w:id="1824656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4257D-5016-4ABA-A396-3E5A5CB5D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Gutierrez</dc:creator>
  <cp:keywords/>
  <dc:description/>
  <cp:lastModifiedBy>Regine Govella</cp:lastModifiedBy>
  <cp:revision>2</cp:revision>
  <cp:lastPrinted>2022-01-27T15:27:00Z</cp:lastPrinted>
  <dcterms:created xsi:type="dcterms:W3CDTF">2022-10-26T15:35:00Z</dcterms:created>
  <dcterms:modified xsi:type="dcterms:W3CDTF">2022-10-26T15:35:00Z</dcterms:modified>
</cp:coreProperties>
</file>